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Elementary Bible Story</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Exodus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Bible story from this packet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pillars of fire and cloud throughout the day</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group will contribute to the pillars so by the closing, they are fully formed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Paper (made into tubes)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Elmer's Glue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Cotton Balls (pulled out)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Orange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Yellow Construction Paper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the papers and make them into two cylinders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Exodus 12:31-32, 13:17-18, 20-22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night Pharaoh summoned Moses and Aaron and said, “Up! Leave my people, you and the Israelites! Go, worship the LORD as you have requested. Take your flocks and herds, as you have said, and go. And also bless 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Pharaoh let the people go, God did not lead them on the road through the Philistine country, though that was shorter. For God said, “If they face war, they might change their minds and return to Egypt.” So God led the people around by the desert road toward the Red Sea. The Israelites went up out of Egypt armed for battle.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leaving Succoth they camped at Etham on the edge of the desert. By day the LORD went ahead of them in a pillar of cloud to guide them on their way and by night in a pillar of fire to give them light, so that they could travel by day or night. Neither the pillar of cloud by day nor pillar of fire by night left its place in front of the people.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the first of VBS and introduce yourself</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guides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Story from the packet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say how God sent His Son to guide us and ask who His Son is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that Jesus guides us through his Word.</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elaborate on these subjects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the pillars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pencils and scissors and what color construction paper they would like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trace their hands, cut it out, and glue it to the fire pillar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done, have them come over to the cloud pillar and help glue on some of the pulled out cotton balls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you leave enough cotton balls and room on the pillar for all your groups of the day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done, have them clean up their scraps and send them to wash their hands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away all supplies that you don’t need for the rest of the week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